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F8791" w14:textId="77777777" w:rsidR="00602EEC" w:rsidRDefault="00602EEC" w:rsidP="00602EEC">
      <w:pPr>
        <w:pStyle w:val="VCP-Head"/>
      </w:pPr>
      <w:proofErr w:type="spellStart"/>
      <w:r>
        <w:t>To</w:t>
      </w:r>
      <w:proofErr w:type="spellEnd"/>
      <w:r>
        <w:t xml:space="preserve"> Do Liste Stammesversammlung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516"/>
        <w:gridCol w:w="4544"/>
      </w:tblGrid>
      <w:tr w:rsidR="00602EEC" w14:paraId="3B94BE7B" w14:textId="77777777" w:rsidTr="00602E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787B" w14:textId="77777777" w:rsidR="00602EEC" w:rsidRDefault="00602EE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Wann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AC002" w14:textId="77777777" w:rsidR="00602EEC" w:rsidRDefault="00602EE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Was</w:t>
            </w:r>
          </w:p>
        </w:tc>
      </w:tr>
      <w:tr w:rsidR="00602EEC" w14:paraId="03AF6464" w14:textId="77777777" w:rsidTr="00602E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568A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Anfang Dezember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0CE83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 fürs Heftle</w:t>
            </w:r>
          </w:p>
        </w:tc>
      </w:tr>
      <w:tr w:rsidR="00602EEC" w14:paraId="684D0632" w14:textId="77777777" w:rsidTr="00602E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F9E9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Wochen vorher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5895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Beim Bun</w:t>
            </w:r>
            <w:bookmarkStart w:id="0" w:name="_GoBack"/>
            <w:bookmarkEnd w:id="0"/>
            <w:r>
              <w:rPr>
                <w:rFonts w:ascii="Arial" w:hAnsi="Arial" w:cs="Arial"/>
              </w:rPr>
              <w:t>d aktuelle Mitgliederliste des Stamms anfordern</w:t>
            </w:r>
          </w:p>
        </w:tc>
      </w:tr>
      <w:tr w:rsidR="00602EEC" w14:paraId="1A5BE38C" w14:textId="77777777" w:rsidTr="00602E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A399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Wochen vorher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12F4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Flyer drucken und ins </w:t>
            </w:r>
            <w:proofErr w:type="spellStart"/>
            <w:r>
              <w:rPr>
                <w:rFonts w:ascii="Arial" w:hAnsi="Arial" w:cs="Arial"/>
              </w:rPr>
              <w:t>Pfadihaus</w:t>
            </w:r>
            <w:proofErr w:type="spellEnd"/>
            <w:r>
              <w:rPr>
                <w:rFonts w:ascii="Arial" w:hAnsi="Arial" w:cs="Arial"/>
              </w:rPr>
              <w:t xml:space="preserve"> legen</w:t>
            </w:r>
          </w:p>
        </w:tc>
      </w:tr>
      <w:tr w:rsidR="00602EEC" w14:paraId="485A8E05" w14:textId="77777777" w:rsidTr="00602E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4195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Wochen vorher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D528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-Ankündigung der Tagesordnung im </w:t>
            </w:r>
            <w:proofErr w:type="spellStart"/>
            <w:r>
              <w:rPr>
                <w:rFonts w:ascii="Arial" w:hAnsi="Arial" w:cs="Arial"/>
              </w:rPr>
              <w:t>Blättle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0CFB4C2E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-Spendenziele für CBS raussuchen und im Team vorstellen, bzw. andere animieren</w:t>
            </w:r>
          </w:p>
          <w:p w14:paraId="1FA642BA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-Gitarrenspieler ansprechen</w:t>
            </w:r>
          </w:p>
        </w:tc>
      </w:tr>
      <w:tr w:rsidR="00602EEC" w14:paraId="7CB03B89" w14:textId="77777777" w:rsidTr="00602E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3559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Woche vorher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87E1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-Stimmzettel anfertigen (Was und wer wird gewählt?)</w:t>
            </w:r>
          </w:p>
          <w:p w14:paraId="79E76F78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-Brezeln bestellen</w:t>
            </w:r>
          </w:p>
          <w:p w14:paraId="3EAC394B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-Spiele überlegen (zur Auflockerung </w:t>
            </w:r>
            <w:proofErr w:type="spellStart"/>
            <w:r>
              <w:rPr>
                <w:rFonts w:ascii="Arial" w:hAnsi="Arial" w:cs="Arial"/>
              </w:rPr>
              <w:t>Bsp</w:t>
            </w:r>
            <w:proofErr w:type="spellEnd"/>
            <w:r>
              <w:rPr>
                <w:rFonts w:ascii="Arial" w:hAnsi="Arial" w:cs="Arial"/>
              </w:rPr>
              <w:t>: Rübenziehen, Zeitungstanz mit Zeltplane, …)</w:t>
            </w:r>
          </w:p>
          <w:p w14:paraId="701EBEE5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-Lieder heraussuchen </w:t>
            </w:r>
          </w:p>
          <w:p w14:paraId="668E506C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-Präsentation für Jahresrückblick</w:t>
            </w:r>
          </w:p>
        </w:tc>
      </w:tr>
      <w:tr w:rsidR="00602EEC" w14:paraId="7F9F3DE0" w14:textId="77777777" w:rsidTr="00602E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0416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Spätestens 1 Tag vorher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E89A5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-Butter kaufen</w:t>
            </w:r>
          </w:p>
          <w:p w14:paraId="55036DFC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-Team erinnern, dass zusammen aufgebaut wird</w:t>
            </w:r>
          </w:p>
        </w:tc>
      </w:tr>
      <w:tr w:rsidR="00602EEC" w14:paraId="6A3A14FA" w14:textId="77777777" w:rsidTr="00602E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5B8B5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 Tag selbst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B4D2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-Halstücher für Aufnahme der Ü21 in die Erwachsenenstufe wickeln</w:t>
            </w:r>
          </w:p>
          <w:p w14:paraId="7834B78C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-Brezeln abholen</w:t>
            </w:r>
          </w:p>
          <w:p w14:paraId="19727F35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-Getränke herausstellen</w:t>
            </w:r>
          </w:p>
          <w:p w14:paraId="5886C5C8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-Saal bestuhlen, </w:t>
            </w:r>
            <w:proofErr w:type="spellStart"/>
            <w:r>
              <w:rPr>
                <w:rFonts w:ascii="Arial" w:hAnsi="Arial" w:cs="Arial"/>
              </w:rPr>
              <w:t>Beamer</w:t>
            </w:r>
            <w:proofErr w:type="spellEnd"/>
            <w:r>
              <w:rPr>
                <w:rFonts w:ascii="Arial" w:hAnsi="Arial" w:cs="Arial"/>
              </w:rPr>
              <w:t xml:space="preserve"> aufstellen</w:t>
            </w:r>
          </w:p>
          <w:p w14:paraId="455E65F8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-Jahresrückblick in Bildern, Ausblick auf das kommende Jahr</w:t>
            </w:r>
          </w:p>
          <w:p w14:paraId="517AAC8A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-Entscheidung zu Spenden von Christbaumsammlung</w:t>
            </w:r>
          </w:p>
        </w:tc>
      </w:tr>
      <w:tr w:rsidR="00602EEC" w14:paraId="1B4FF57E" w14:textId="77777777" w:rsidTr="00602EE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3BBC5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Sonntag danach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658F" w14:textId="77777777" w:rsidR="00602EEC" w:rsidRDefault="00602EE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Nachbericht fürs </w:t>
            </w:r>
            <w:proofErr w:type="spellStart"/>
            <w:r>
              <w:rPr>
                <w:rFonts w:ascii="Arial" w:hAnsi="Arial" w:cs="Arial"/>
              </w:rPr>
              <w:t>Blättle</w:t>
            </w:r>
            <w:proofErr w:type="spellEnd"/>
            <w:r>
              <w:rPr>
                <w:rFonts w:ascii="Arial" w:hAnsi="Arial" w:cs="Arial"/>
              </w:rPr>
              <w:t xml:space="preserve"> und Facebook</w:t>
            </w:r>
          </w:p>
        </w:tc>
      </w:tr>
    </w:tbl>
    <w:p w14:paraId="6589B4BE" w14:textId="77777777" w:rsidR="00602EEC" w:rsidRDefault="00602EEC" w:rsidP="00602EEC">
      <w:pPr>
        <w:rPr>
          <w:rFonts w:ascii="Arial" w:hAnsi="Arial" w:cs="Arial"/>
        </w:rPr>
      </w:pPr>
    </w:p>
    <w:p w14:paraId="6EE7D249" w14:textId="77777777" w:rsidR="00602EEC" w:rsidRDefault="00602EEC" w:rsidP="00602E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Gehirn einschalten und trotzdem nochmal überdenken </w:t>
      </w:r>
      <w:r>
        <w:rPr>
          <w:rFonts w:ascii="Arial" w:hAnsi="Arial" w:cs="Arial"/>
        </w:rPr>
        <w:sym w:font="Wingdings" w:char="F04A"/>
      </w:r>
    </w:p>
    <w:p w14:paraId="4E7B1EA0" w14:textId="77777777" w:rsidR="000848BF" w:rsidRPr="00602EEC" w:rsidRDefault="00602EEC" w:rsidP="00602EEC"/>
    <w:sectPr w:rsidR="000848BF" w:rsidRPr="00602EEC" w:rsidSect="00204D37">
      <w:head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D916E" w14:textId="77777777" w:rsidR="00602EEC" w:rsidRDefault="00602EEC" w:rsidP="00204D37">
      <w:pPr>
        <w:spacing w:after="0" w:line="240" w:lineRule="auto"/>
      </w:pPr>
      <w:r>
        <w:separator/>
      </w:r>
    </w:p>
  </w:endnote>
  <w:endnote w:type="continuationSeparator" w:id="0">
    <w:p w14:paraId="228C7F2D" w14:textId="77777777" w:rsidR="00602EEC" w:rsidRDefault="00602EEC" w:rsidP="002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7C8FD" w14:textId="77777777" w:rsidR="00602EEC" w:rsidRDefault="00602EEC" w:rsidP="00204D37">
      <w:pPr>
        <w:spacing w:after="0" w:line="240" w:lineRule="auto"/>
      </w:pPr>
      <w:r>
        <w:separator/>
      </w:r>
    </w:p>
  </w:footnote>
  <w:footnote w:type="continuationSeparator" w:id="0">
    <w:p w14:paraId="0452382E" w14:textId="77777777" w:rsidR="00602EEC" w:rsidRDefault="00602EEC" w:rsidP="0020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BF739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C085627" wp14:editId="76DDE49D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EEC"/>
    <w:rsid w:val="00031246"/>
    <w:rsid w:val="00204D37"/>
    <w:rsid w:val="00602EEC"/>
    <w:rsid w:val="00844C5D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69937"/>
  <w15:chartTrackingRefBased/>
  <w15:docId w15:val="{0EB82F26-8819-4399-884C-598293D9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02EEC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spacing w:after="160" w:line="259" w:lineRule="auto"/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  <w:style w:type="table" w:styleId="Tabellenraster">
    <w:name w:val="Table Grid"/>
    <w:basedOn w:val="NormaleTabelle"/>
    <w:uiPriority w:val="59"/>
    <w:rsid w:val="00602E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6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http://purl.org/dc/elements/1.1/"/>
    <ds:schemaRef ds:uri="http://schemas.microsoft.com/office/2006/metadata/properties"/>
    <ds:schemaRef ds:uri="3405544e-a167-45e6-84ee-6c0db734b0d2"/>
    <ds:schemaRef ds:uri="b8dd630b-f7be-489c-91af-742c322d58f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2CA0CA-1B5A-4D0D-BEBA-95953440E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145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1</cp:revision>
  <dcterms:created xsi:type="dcterms:W3CDTF">2024-03-14T11:32:00Z</dcterms:created>
  <dcterms:modified xsi:type="dcterms:W3CDTF">2024-03-14T11:32:00Z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